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AF8FA"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"/>
          <w:sz w:val="32"/>
          <w:szCs w:val="32"/>
        </w:rPr>
        <w:t>附件</w:t>
      </w:r>
    </w:p>
    <w:p w14:paraId="4F7AEFAD">
      <w:pPr>
        <w:spacing w:line="240" w:lineRule="auto"/>
        <w:ind w:left="0"/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8"/>
          <w:sz w:val="40"/>
          <w:szCs w:val="40"/>
        </w:rPr>
        <w:t>丰润区城乡集团有限公司</w:t>
      </w:r>
    </w:p>
    <w:p w14:paraId="006AEC24">
      <w:pPr>
        <w:spacing w:line="240" w:lineRule="auto"/>
        <w:ind w:left="0"/>
        <w:jc w:val="center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ascii="宋体" w:hAnsi="宋体" w:eastAsia="宋体" w:cs="宋体"/>
          <w:b/>
          <w:bCs/>
          <w:spacing w:val="-8"/>
          <w:sz w:val="40"/>
          <w:szCs w:val="40"/>
        </w:rPr>
        <w:t>公开招聘</w:t>
      </w:r>
      <w:r>
        <w:rPr>
          <w:rFonts w:hint="eastAsia" w:ascii="宋体" w:hAnsi="宋体" w:eastAsia="宋体" w:cs="宋体"/>
          <w:b/>
          <w:bCs/>
          <w:spacing w:val="-8"/>
          <w:sz w:val="40"/>
          <w:szCs w:val="40"/>
          <w:lang w:val="en-US" w:eastAsia="zh-CN"/>
        </w:rPr>
        <w:t>工作人员</w:t>
      </w:r>
      <w:r>
        <w:rPr>
          <w:rFonts w:ascii="宋体" w:hAnsi="宋体" w:eastAsia="宋体" w:cs="宋体"/>
          <w:b/>
          <w:bCs/>
          <w:spacing w:val="-8"/>
          <w:sz w:val="40"/>
          <w:szCs w:val="40"/>
        </w:rPr>
        <w:t>的</w:t>
      </w:r>
      <w:r>
        <w:rPr>
          <w:rFonts w:hint="eastAsia" w:ascii="宋体" w:hAnsi="宋体" w:eastAsia="宋体" w:cs="宋体"/>
          <w:b/>
          <w:bCs/>
          <w:spacing w:val="-8"/>
          <w:sz w:val="40"/>
          <w:szCs w:val="40"/>
          <w:lang w:val="en-US" w:eastAsia="zh-CN"/>
        </w:rPr>
        <w:t>计划</w:t>
      </w:r>
    </w:p>
    <w:p w14:paraId="34C31AAE">
      <w:pPr>
        <w:spacing w:line="334" w:lineRule="auto"/>
        <w:rPr>
          <w:rFonts w:ascii="Arial"/>
          <w:sz w:val="21"/>
        </w:rPr>
      </w:pPr>
    </w:p>
    <w:p w14:paraId="70A083BE">
      <w:pPr>
        <w:spacing w:before="105" w:line="221" w:lineRule="auto"/>
        <w:ind w:left="61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一、招聘财务管理部部长</w:t>
      </w:r>
    </w:p>
    <w:p w14:paraId="5CDDB944">
      <w:pPr>
        <w:pStyle w:val="2"/>
        <w:spacing w:before="222" w:line="227" w:lineRule="auto"/>
        <w:ind w:left="609"/>
      </w:pPr>
      <w:r>
        <w:rPr>
          <w:rFonts w:ascii="宋体" w:hAnsi="宋体" w:eastAsia="宋体" w:cs="宋体"/>
          <w:spacing w:val="-1"/>
        </w:rPr>
        <w:t>1.</w:t>
      </w:r>
      <w:r>
        <w:rPr>
          <w:rFonts w:ascii="楷体" w:hAnsi="楷体" w:eastAsia="楷体" w:cs="楷体"/>
          <w:spacing w:val="-1"/>
        </w:rPr>
        <w:t>招聘人数</w:t>
      </w:r>
      <w:r>
        <w:rPr>
          <w:rFonts w:ascii="宋体" w:hAnsi="宋体" w:eastAsia="宋体" w:cs="宋体"/>
          <w:spacing w:val="-1"/>
        </w:rPr>
        <w:t>：</w:t>
      </w:r>
      <w:r>
        <w:rPr>
          <w:spacing w:val="-1"/>
        </w:rPr>
        <w:t>1名。</w:t>
      </w:r>
    </w:p>
    <w:p w14:paraId="716C003D">
      <w:pPr>
        <w:spacing w:before="199" w:line="224" w:lineRule="auto"/>
        <w:ind w:left="61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9"/>
          <w:sz w:val="32"/>
          <w:szCs w:val="32"/>
        </w:rPr>
        <w:t>2.招聘条件：</w:t>
      </w:r>
    </w:p>
    <w:p w14:paraId="25DDDF72">
      <w:pPr>
        <w:pStyle w:val="2"/>
        <w:spacing w:before="215" w:line="283" w:lineRule="auto"/>
        <w:ind w:right="64" w:firstLine="609"/>
      </w:pPr>
      <w:r>
        <w:rPr>
          <w:spacing w:val="-4"/>
        </w:rPr>
        <w:t>①全日制本科及以上学历，要求经济、金融、会计等相关专业，5年以上财务管理工作经验，中级会计师及以上职称；</w:t>
      </w:r>
    </w:p>
    <w:p w14:paraId="229752B1">
      <w:pPr>
        <w:pStyle w:val="2"/>
        <w:spacing w:before="219" w:line="304" w:lineRule="auto"/>
        <w:ind w:right="81" w:firstLine="609"/>
      </w:pPr>
      <w:r>
        <w:rPr>
          <w:spacing w:val="-4"/>
        </w:rPr>
        <w:t>②能够制定和建立财务政策和流程，组织领导公司财务全面</w:t>
      </w:r>
      <w:r>
        <w:rPr>
          <w:spacing w:val="-6"/>
        </w:rPr>
        <w:t>工作，制定公司资金运营计划，具备监督资金管理和预算执行等</w:t>
      </w:r>
      <w:r>
        <w:rPr>
          <w:spacing w:val="-10"/>
        </w:rPr>
        <w:t>财务管理工作能力；</w:t>
      </w:r>
    </w:p>
    <w:p w14:paraId="69953D5A">
      <w:pPr>
        <w:pStyle w:val="2"/>
        <w:spacing w:before="231" w:line="281" w:lineRule="auto"/>
        <w:ind w:right="94" w:firstLine="609"/>
      </w:pPr>
      <w:r>
        <w:rPr>
          <w:spacing w:val="-5"/>
        </w:rPr>
        <w:t>③具备良好的统筹能力、分析判断能力、财务分析和资金管</w:t>
      </w:r>
      <w:r>
        <w:rPr>
          <w:spacing w:val="-18"/>
        </w:rPr>
        <w:t>理能力；</w:t>
      </w:r>
    </w:p>
    <w:p w14:paraId="1A79D7FD">
      <w:pPr>
        <w:pStyle w:val="2"/>
        <w:spacing w:before="224" w:line="278" w:lineRule="auto"/>
        <w:ind w:right="104" w:firstLine="609"/>
      </w:pPr>
      <w:r>
        <w:rPr>
          <w:spacing w:val="-5"/>
        </w:rPr>
        <w:t>④具备良好的职业道德，原则性强，能够承受较大的工作压</w:t>
      </w:r>
      <w:r>
        <w:rPr>
          <w:spacing w:val="-10"/>
        </w:rPr>
        <w:t>力。</w:t>
      </w:r>
    </w:p>
    <w:p w14:paraId="1F5F9605">
      <w:pPr>
        <w:pStyle w:val="2"/>
        <w:spacing w:before="239" w:line="328" w:lineRule="auto"/>
        <w:ind w:right="89" w:firstLine="609"/>
      </w:pPr>
      <w:r>
        <w:rPr>
          <w:rFonts w:ascii="楷体" w:hAnsi="楷体" w:eastAsia="楷体" w:cs="楷体"/>
          <w:spacing w:val="8"/>
        </w:rPr>
        <w:t>3.待遇标准</w:t>
      </w:r>
      <w:r>
        <w:rPr>
          <w:spacing w:val="8"/>
        </w:rPr>
        <w:t>：国企正式</w:t>
      </w:r>
      <w:r>
        <w:rPr>
          <w:rFonts w:hint="eastAsia"/>
          <w:spacing w:val="8"/>
          <w:lang w:val="en-US" w:eastAsia="zh-CN"/>
        </w:rPr>
        <w:t>员工</w:t>
      </w:r>
      <w:r>
        <w:rPr>
          <w:spacing w:val="8"/>
        </w:rPr>
        <w:t>，参照公司中</w:t>
      </w:r>
      <w:r>
        <w:rPr>
          <w:spacing w:val="7"/>
        </w:rPr>
        <w:t>层正职(部长级)</w:t>
      </w:r>
      <w:r>
        <w:rPr>
          <w:spacing w:val="4"/>
        </w:rPr>
        <w:t>待遇标准，试用期3个月。</w:t>
      </w:r>
    </w:p>
    <w:p w14:paraId="71D1DA8F">
      <w:pPr>
        <w:spacing w:before="70" w:line="221" w:lineRule="auto"/>
        <w:ind w:left="696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hint="eastAsia" w:ascii="黑体" w:hAnsi="黑体" w:eastAsia="黑体" w:cs="黑体"/>
          <w:b/>
          <w:bCs/>
          <w:spacing w:val="-22"/>
          <w:sz w:val="33"/>
          <w:szCs w:val="33"/>
          <w:lang w:val="en-US" w:eastAsia="zh-CN"/>
        </w:rPr>
        <w:t>二</w:t>
      </w:r>
      <w:r>
        <w:rPr>
          <w:rFonts w:ascii="黑体" w:hAnsi="黑体" w:eastAsia="黑体" w:cs="黑体"/>
          <w:b/>
          <w:bCs/>
          <w:spacing w:val="-22"/>
          <w:sz w:val="33"/>
          <w:szCs w:val="33"/>
        </w:rPr>
        <w:t>、招聘融资专员</w:t>
      </w:r>
    </w:p>
    <w:p w14:paraId="34173B43">
      <w:pPr>
        <w:pStyle w:val="2"/>
        <w:spacing w:before="210" w:line="227" w:lineRule="auto"/>
        <w:ind w:left="692"/>
        <w:rPr>
          <w:sz w:val="33"/>
          <w:szCs w:val="33"/>
        </w:rPr>
      </w:pPr>
      <w:r>
        <w:rPr>
          <w:rFonts w:ascii="宋体" w:hAnsi="宋体" w:eastAsia="宋体" w:cs="宋体"/>
          <w:spacing w:val="4"/>
          <w:sz w:val="33"/>
          <w:szCs w:val="33"/>
        </w:rPr>
        <w:t>1.</w:t>
      </w:r>
      <w:r>
        <w:rPr>
          <w:rFonts w:ascii="楷体" w:hAnsi="楷体" w:eastAsia="楷体" w:cs="楷体"/>
          <w:spacing w:val="4"/>
          <w:sz w:val="33"/>
          <w:szCs w:val="33"/>
        </w:rPr>
        <w:t>招聘人数</w:t>
      </w:r>
      <w:r>
        <w:rPr>
          <w:spacing w:val="4"/>
          <w:sz w:val="33"/>
          <w:szCs w:val="33"/>
        </w:rPr>
        <w:t>：3名。</w:t>
      </w:r>
    </w:p>
    <w:p w14:paraId="1B96E1EC">
      <w:pPr>
        <w:spacing w:before="177" w:line="224" w:lineRule="auto"/>
        <w:ind w:left="696"/>
        <w:outlineLvl w:val="0"/>
        <w:rPr>
          <w:rFonts w:ascii="楷体" w:hAnsi="楷体" w:eastAsia="楷体" w:cs="楷体"/>
          <w:b/>
          <w:bCs/>
          <w:spacing w:val="-3"/>
          <w:sz w:val="33"/>
          <w:szCs w:val="33"/>
        </w:rPr>
      </w:pPr>
      <w:r>
        <w:rPr>
          <w:rFonts w:ascii="宋体" w:hAnsi="宋体" w:eastAsia="宋体" w:cs="宋体"/>
          <w:b/>
          <w:bCs/>
          <w:spacing w:val="-3"/>
          <w:sz w:val="33"/>
          <w:szCs w:val="33"/>
        </w:rPr>
        <w:t>2.</w:t>
      </w:r>
      <w:r>
        <w:rPr>
          <w:rFonts w:ascii="楷体" w:hAnsi="楷体" w:eastAsia="楷体" w:cs="楷体"/>
          <w:b/>
          <w:bCs/>
          <w:spacing w:val="-3"/>
          <w:sz w:val="33"/>
          <w:szCs w:val="33"/>
        </w:rPr>
        <w:t>招聘条件：</w:t>
      </w:r>
    </w:p>
    <w:p w14:paraId="6FFE2F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7" w:line="293" w:lineRule="auto"/>
        <w:ind w:firstLine="628" w:firstLineChars="200"/>
        <w:textAlignment w:val="baseline"/>
        <w:outlineLvl w:val="0"/>
        <w:rPr>
          <w:rFonts w:ascii="仿宋" w:hAnsi="仿宋" w:eastAsia="仿宋" w:cs="仿宋"/>
          <w:snapToGrid w:val="0"/>
          <w:color w:val="000000"/>
          <w:spacing w:val="-8"/>
          <w:kern w:val="0"/>
          <w:sz w:val="33"/>
          <w:szCs w:val="33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8"/>
          <w:kern w:val="0"/>
          <w:sz w:val="33"/>
          <w:szCs w:val="33"/>
          <w:lang w:val="en-US" w:eastAsia="en-US" w:bidi="ar-SA"/>
        </w:rPr>
        <w:t>①全日制本科及以上学历，要求财务、会计、金融等相关专业，中级及以上会计师职称或取得银行从业资格证书(有证券、期货行业经验者优先);</w:t>
      </w:r>
    </w:p>
    <w:p w14:paraId="4E5CDA87">
      <w:pPr>
        <w:pStyle w:val="2"/>
        <w:spacing w:before="211" w:line="293" w:lineRule="auto"/>
        <w:ind w:left="82" w:right="14" w:firstLine="609"/>
        <w:rPr>
          <w:sz w:val="33"/>
          <w:szCs w:val="33"/>
        </w:rPr>
      </w:pPr>
      <w:r>
        <w:rPr>
          <w:spacing w:val="-8"/>
          <w:sz w:val="33"/>
          <w:szCs w:val="33"/>
        </w:rPr>
        <w:t>②</w:t>
      </w:r>
      <w:r>
        <w:rPr>
          <w:rFonts w:hint="eastAsia"/>
          <w:spacing w:val="-8"/>
          <w:sz w:val="33"/>
          <w:szCs w:val="33"/>
          <w:lang w:val="en-US" w:eastAsia="zh-CN"/>
        </w:rPr>
        <w:t>2</w:t>
      </w:r>
      <w:r>
        <w:rPr>
          <w:spacing w:val="-8"/>
          <w:sz w:val="33"/>
          <w:szCs w:val="33"/>
        </w:rPr>
        <w:t>年以上投融资工作经验，具有城投系统、国企、金融、</w:t>
      </w:r>
      <w:r>
        <w:rPr>
          <w:spacing w:val="-15"/>
          <w:sz w:val="33"/>
          <w:szCs w:val="33"/>
        </w:rPr>
        <w:t>银行从业背景优先，熟悉金融市场、资本运作和投融资渠道</w:t>
      </w:r>
      <w:r>
        <w:rPr>
          <w:spacing w:val="-16"/>
          <w:sz w:val="33"/>
          <w:szCs w:val="33"/>
        </w:rPr>
        <w:t>及模</w:t>
      </w:r>
      <w:r>
        <w:rPr>
          <w:spacing w:val="-17"/>
          <w:sz w:val="33"/>
          <w:szCs w:val="33"/>
        </w:rPr>
        <w:t>式，具备较强的市场分析能力；</w:t>
      </w:r>
    </w:p>
    <w:p w14:paraId="322027DB">
      <w:pPr>
        <w:pStyle w:val="2"/>
        <w:spacing w:before="211" w:line="293" w:lineRule="auto"/>
        <w:ind w:left="82" w:right="14" w:firstLine="609"/>
        <w:rPr>
          <w:rFonts w:ascii="Arial"/>
          <w:sz w:val="21"/>
        </w:rPr>
      </w:pPr>
      <w:r>
        <w:rPr>
          <w:spacing w:val="-8"/>
          <w:sz w:val="33"/>
          <w:szCs w:val="33"/>
        </w:rPr>
        <w:t>③熟悉政府平台运作模式，具有企业债券发行、固定资产投资、项目贷款等实际操作经验；</w:t>
      </w:r>
    </w:p>
    <w:p w14:paraId="214231A4">
      <w:pPr>
        <w:pStyle w:val="2"/>
        <w:spacing w:before="104" w:line="288" w:lineRule="auto"/>
        <w:ind w:right="166" w:firstLine="609"/>
      </w:pPr>
      <w:r>
        <w:rPr>
          <w:spacing w:val="-7"/>
        </w:rPr>
        <w:t>④熟悉政府平台行业背景，了解国家政策性银行有关金融扶</w:t>
      </w:r>
      <w:r>
        <w:rPr>
          <w:spacing w:val="-18"/>
        </w:rPr>
        <w:t>持政策；</w:t>
      </w:r>
    </w:p>
    <w:p w14:paraId="492E7B03">
      <w:pPr>
        <w:pStyle w:val="2"/>
        <w:spacing w:before="212" w:line="284" w:lineRule="auto"/>
        <w:ind w:right="125" w:firstLine="609"/>
      </w:pPr>
      <w:r>
        <w:rPr>
          <w:spacing w:val="-5"/>
        </w:rPr>
        <w:t>⑤熟悉投融资相关法律法规和政策，具备较强的风险意识和</w:t>
      </w:r>
      <w:r>
        <w:rPr>
          <w:spacing w:val="-12"/>
        </w:rPr>
        <w:t>风险控制能力；</w:t>
      </w:r>
    </w:p>
    <w:p w14:paraId="33AAF11D">
      <w:pPr>
        <w:pStyle w:val="2"/>
        <w:spacing w:before="215" w:line="222" w:lineRule="auto"/>
        <w:ind w:left="609"/>
      </w:pPr>
      <w:r>
        <w:rPr>
          <w:spacing w:val="-8"/>
        </w:rPr>
        <w:t>⑥有较强的谈判技能和良好的沟通能力。</w:t>
      </w:r>
    </w:p>
    <w:p w14:paraId="26783002">
      <w:pPr>
        <w:pStyle w:val="2"/>
        <w:spacing w:before="226" w:line="336" w:lineRule="auto"/>
        <w:ind w:right="30" w:firstLine="609"/>
      </w:pPr>
      <w:r>
        <w:rPr>
          <w:rFonts w:ascii="楷体" w:hAnsi="楷体" w:eastAsia="楷体" w:cs="楷体"/>
          <w:spacing w:val="-1"/>
        </w:rPr>
        <w:t>3.待遇标准</w:t>
      </w:r>
      <w:r>
        <w:rPr>
          <w:rFonts w:ascii="宋体" w:hAnsi="宋体" w:eastAsia="宋体" w:cs="宋体"/>
          <w:spacing w:val="-1"/>
        </w:rPr>
        <w:t>：</w:t>
      </w:r>
      <w:r>
        <w:rPr>
          <w:spacing w:val="-1"/>
        </w:rPr>
        <w:t>国企正式</w:t>
      </w:r>
      <w:r>
        <w:rPr>
          <w:rFonts w:hint="eastAsia"/>
          <w:spacing w:val="-1"/>
          <w:lang w:val="en-US" w:eastAsia="zh-CN"/>
        </w:rPr>
        <w:t>员工</w:t>
      </w:r>
      <w:r>
        <w:rPr>
          <w:spacing w:val="-1"/>
        </w:rPr>
        <w:t>，参照公司正式员工</w:t>
      </w:r>
      <w:r>
        <w:rPr>
          <w:spacing w:val="-2"/>
        </w:rPr>
        <w:t>待遇标准，</w:t>
      </w:r>
      <w:r>
        <w:rPr>
          <w:spacing w:val="8"/>
        </w:rPr>
        <w:t>试用期3个月。</w:t>
      </w:r>
    </w:p>
    <w:p w14:paraId="051F03E1">
      <w:pPr>
        <w:spacing w:before="196" w:line="221" w:lineRule="auto"/>
        <w:ind w:left="61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4"/>
          <w:sz w:val="32"/>
          <w:szCs w:val="32"/>
          <w:lang w:val="en-US" w:eastAsia="zh-CN"/>
        </w:rPr>
        <w:t>三</w:t>
      </w: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、招聘财务人员</w:t>
      </w:r>
    </w:p>
    <w:p w14:paraId="29421749">
      <w:pPr>
        <w:pStyle w:val="2"/>
        <w:spacing w:before="212" w:line="334" w:lineRule="auto"/>
        <w:ind w:left="609" w:right="5450"/>
        <w:rPr>
          <w:rFonts w:ascii="楷体" w:hAnsi="楷体" w:eastAsia="楷体" w:cs="楷体"/>
          <w:spacing w:val="7"/>
        </w:rPr>
      </w:pPr>
      <w:r>
        <w:rPr>
          <w:rFonts w:ascii="楷体" w:hAnsi="楷体" w:eastAsia="楷体" w:cs="楷体"/>
          <w:spacing w:val="7"/>
        </w:rPr>
        <w:t>1.招聘人数</w:t>
      </w:r>
      <w:r>
        <w:rPr>
          <w:rFonts w:ascii="宋体" w:hAnsi="宋体" w:eastAsia="宋体" w:cs="宋体"/>
          <w:spacing w:val="7"/>
        </w:rPr>
        <w:t>：</w:t>
      </w:r>
      <w:r>
        <w:rPr>
          <w:rFonts w:hint="eastAsia"/>
          <w:spacing w:val="4"/>
          <w:sz w:val="33"/>
          <w:szCs w:val="33"/>
          <w:lang w:val="en-US" w:eastAsia="zh-CN"/>
        </w:rPr>
        <w:t>3</w:t>
      </w:r>
      <w:r>
        <w:rPr>
          <w:spacing w:val="4"/>
          <w:sz w:val="33"/>
          <w:szCs w:val="33"/>
        </w:rPr>
        <w:t>名</w:t>
      </w:r>
      <w:r>
        <w:rPr>
          <w:rFonts w:ascii="宋体" w:hAnsi="宋体" w:eastAsia="宋体" w:cs="宋体"/>
          <w:spacing w:val="7"/>
        </w:rPr>
        <w:t>。</w:t>
      </w:r>
      <w:r>
        <w:rPr>
          <w:rFonts w:ascii="楷体" w:hAnsi="楷体" w:eastAsia="楷体" w:cs="楷体"/>
          <w:spacing w:val="7"/>
        </w:rPr>
        <w:t>2.招聘条件：</w:t>
      </w:r>
    </w:p>
    <w:p w14:paraId="37E2E67C">
      <w:pPr>
        <w:pStyle w:val="2"/>
        <w:spacing w:before="58" w:line="284" w:lineRule="auto"/>
        <w:ind w:right="169" w:firstLine="609"/>
      </w:pPr>
      <w:r>
        <w:rPr>
          <w:spacing w:val="-1"/>
        </w:rPr>
        <w:t>①全日制本科及以上学历，3年以上工作经验，初级会计师</w:t>
      </w:r>
      <w:r>
        <w:rPr>
          <w:spacing w:val="-14"/>
        </w:rPr>
        <w:t>及以上职称；</w:t>
      </w:r>
    </w:p>
    <w:p w14:paraId="0E76001D">
      <w:pPr>
        <w:pStyle w:val="2"/>
        <w:spacing w:before="206" w:line="286" w:lineRule="auto"/>
        <w:ind w:left="49" w:right="180" w:firstLine="560"/>
      </w:pPr>
      <w:r>
        <w:rPr>
          <w:spacing w:val="-7"/>
        </w:rPr>
        <w:t>②具有财务工作经验，熟悉财务、税务相关法律法规工作，</w:t>
      </w:r>
      <w:r>
        <w:rPr>
          <w:spacing w:val="-14"/>
        </w:rPr>
        <w:t>了解企业财务工作流程；</w:t>
      </w:r>
    </w:p>
    <w:p w14:paraId="083C99B3">
      <w:pPr>
        <w:pStyle w:val="2"/>
        <w:spacing w:before="219" w:line="221" w:lineRule="auto"/>
        <w:ind w:left="609"/>
      </w:pPr>
      <w:r>
        <w:rPr>
          <w:spacing w:val="-8"/>
        </w:rPr>
        <w:t>③会熟练使用各种办公及财务软件；</w:t>
      </w:r>
    </w:p>
    <w:p w14:paraId="65F0BCAF">
      <w:pPr>
        <w:pStyle w:val="2"/>
        <w:spacing w:before="208" w:line="288" w:lineRule="auto"/>
        <w:ind w:left="613" w:hanging="4"/>
      </w:pPr>
      <w:r>
        <w:rPr>
          <w:spacing w:val="-12"/>
        </w:rPr>
        <w:t>④具备良好的账务处理能力，包括记账、报税、票据管理等。</w:t>
      </w:r>
      <w:r>
        <w:rPr>
          <w:rFonts w:ascii="楷体" w:hAnsi="楷体" w:eastAsia="楷体" w:cs="楷体"/>
          <w:b/>
          <w:bCs/>
          <w:spacing w:val="-2"/>
        </w:rPr>
        <w:t>3.待遇标准</w:t>
      </w:r>
      <w:r>
        <w:rPr>
          <w:b/>
          <w:bCs/>
          <w:spacing w:val="-2"/>
        </w:rPr>
        <w:t>：</w:t>
      </w:r>
      <w:r>
        <w:rPr>
          <w:spacing w:val="-2"/>
        </w:rPr>
        <w:t>国企正式</w:t>
      </w:r>
      <w:r>
        <w:rPr>
          <w:rFonts w:hint="eastAsia"/>
          <w:spacing w:val="-2"/>
          <w:lang w:val="en-US" w:eastAsia="zh-CN"/>
        </w:rPr>
        <w:t>员工</w:t>
      </w:r>
      <w:bookmarkStart w:id="0" w:name="_GoBack"/>
      <w:bookmarkEnd w:id="0"/>
      <w:r>
        <w:rPr>
          <w:spacing w:val="-2"/>
        </w:rPr>
        <w:t>，参照公司正式员工待遇标准，</w:t>
      </w:r>
    </w:p>
    <w:p w14:paraId="25D69424">
      <w:pPr>
        <w:pStyle w:val="2"/>
        <w:spacing w:before="205" w:line="223" w:lineRule="auto"/>
      </w:pPr>
      <w:r>
        <w:rPr>
          <w:spacing w:val="12"/>
        </w:rPr>
        <w:t>试用期3个月。</w:t>
      </w:r>
    </w:p>
    <w:sectPr>
      <w:footerReference r:id="rId5" w:type="default"/>
      <w:pgSz w:w="11900" w:h="16830"/>
      <w:pgMar w:top="1429" w:right="1749" w:bottom="1134" w:left="1219" w:header="0" w:footer="1327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CA719">
    <w:pPr>
      <w:spacing w:before="1" w:line="175" w:lineRule="auto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91238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91238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Y4OTQ0ZGM4ODYzZjlhMDk5YmVjNWRiMDU1YzQ5ODgifQ=="/>
  </w:docVars>
  <w:rsids>
    <w:rsidRoot w:val="00000000"/>
    <w:rsid w:val="125179F7"/>
    <w:rsid w:val="14BE6EF1"/>
    <w:rsid w:val="320C360F"/>
    <w:rsid w:val="344E2A25"/>
    <w:rsid w:val="46F15923"/>
    <w:rsid w:val="470F07ED"/>
    <w:rsid w:val="49941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738</Words>
  <Characters>748</Characters>
  <TotalTime>47</TotalTime>
  <ScaleCrop>false</ScaleCrop>
  <LinksUpToDate>false</LinksUpToDate>
  <CharactersWithSpaces>748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2024-11-04T14:36:00Z</dcterms:created>
  <dc:creator>Kingsoft-PDF</dc:creator>
  <cp:lastModifiedBy>丰润人才集团</cp:lastModifiedBy>
  <cp:lastPrinted>2024-11-05T03:19:36Z</cp:lastPrinted>
  <dcterms:modified xsi:type="dcterms:W3CDTF">2024-11-05T08:25:40Z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2024-11-04T14:36:34Z</vt:filetime>
  </property>
  <property fmtid="{D5CDD505-2E9C-101B-9397-08002B2CF9AE}" pid="4" name="UsrData">
    <vt:lpwstr>67286b6fb34175001f852007wl</vt:lpwstr>
  </property>
  <property fmtid="{D5CDD505-2E9C-101B-9397-08002B2CF9AE}" pid="5" name="KSOProductBuildVer">
    <vt:lpwstr>2052-12.1.0.18608</vt:lpwstr>
  </property>
  <property fmtid="{D5CDD505-2E9C-101B-9397-08002B2CF9AE}" pid="6" name="ICV">
    <vt:lpwstr>15C65132AF76486799F238FD03F3F312_13</vt:lpwstr>
  </property>
</Properties>
</file>